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Lien site code classe connexion BDD 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https://www.mediaforma.com/java-acces-a-la-base-de-donnees-dans-netbeans/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283.46456692913387" w:top="283.46456692913387" w:left="283.46456692913387" w:right="283.4645669291338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ediaforma.com/java-acces-a-la-base-de-donnees-dans-netbea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